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E6" w:rsidRPr="00D94EBF" w:rsidRDefault="00884229" w:rsidP="00884229">
      <w:pPr>
        <w:spacing w:after="0"/>
        <w:jc w:val="right"/>
        <w:rPr>
          <w:b/>
        </w:rPr>
      </w:pPr>
      <w:r w:rsidRPr="003A040A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C578C3" wp14:editId="45B68CA2">
            <wp:simplePos x="0" y="0"/>
            <wp:positionH relativeFrom="column">
              <wp:posOffset>80076</wp:posOffset>
            </wp:positionH>
            <wp:positionV relativeFrom="paragraph">
              <wp:posOffset>-635</wp:posOffset>
            </wp:positionV>
            <wp:extent cx="1425600" cy="594000"/>
            <wp:effectExtent l="0" t="0" r="3175" b="0"/>
            <wp:wrapNone/>
            <wp:docPr id="9" name="Рисунок 9" descr="logo — 406 пикс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— 406 пикс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EBF" w:rsidRPr="00D94EBF">
        <w:rPr>
          <w:b/>
        </w:rPr>
        <w:t>Паспорт изделия и инструкция по эксплуатации</w:t>
      </w:r>
    </w:p>
    <w:p w:rsidR="00D94EBF" w:rsidRDefault="00D94EBF" w:rsidP="00884229">
      <w:pPr>
        <w:spacing w:after="0"/>
        <w:jc w:val="right"/>
        <w:rPr>
          <w:b/>
        </w:rPr>
      </w:pPr>
      <w:r w:rsidRPr="00D94EBF">
        <w:rPr>
          <w:b/>
        </w:rPr>
        <w:t xml:space="preserve">Стул на </w:t>
      </w:r>
      <w:proofErr w:type="spellStart"/>
      <w:r w:rsidRPr="00D94EBF">
        <w:rPr>
          <w:b/>
        </w:rPr>
        <w:t>металлокаркасе</w:t>
      </w:r>
      <w:proofErr w:type="spellEnd"/>
      <w:r w:rsidRPr="00D94EBF">
        <w:rPr>
          <w:b/>
        </w:rPr>
        <w:t xml:space="preserve"> «</w:t>
      </w:r>
      <w:proofErr w:type="spellStart"/>
      <w:r w:rsidRPr="00D94EBF">
        <w:rPr>
          <w:b/>
        </w:rPr>
        <w:t>Drop</w:t>
      </w:r>
      <w:proofErr w:type="spellEnd"/>
      <w:r w:rsidRPr="00D94EBF">
        <w:rPr>
          <w:b/>
        </w:rPr>
        <w:t>»</w:t>
      </w:r>
      <w:r w:rsidR="00884229">
        <w:rPr>
          <w:b/>
        </w:rPr>
        <w:t xml:space="preserve"> </w:t>
      </w:r>
      <w:r w:rsidR="00884229" w:rsidRPr="00D94EBF">
        <w:rPr>
          <w:b/>
        </w:rPr>
        <w:t>SS</w:t>
      </w:r>
      <w:r w:rsidR="00884229">
        <w:rPr>
          <w:b/>
        </w:rPr>
        <w:t xml:space="preserve"> / РР</w:t>
      </w:r>
    </w:p>
    <w:p w:rsidR="00884229" w:rsidRDefault="00884229" w:rsidP="00884229">
      <w:pPr>
        <w:spacing w:after="0"/>
        <w:jc w:val="right"/>
        <w:rPr>
          <w:b/>
        </w:rPr>
      </w:pPr>
    </w:p>
    <w:p w:rsidR="00884229" w:rsidRDefault="00884229" w:rsidP="00884229">
      <w:pPr>
        <w:spacing w:after="0"/>
        <w:jc w:val="right"/>
      </w:pPr>
      <w:r>
        <w:t xml:space="preserve">Изготовитель: </w:t>
      </w:r>
      <w:r>
        <w:t>ООО «</w:t>
      </w:r>
      <w:proofErr w:type="spellStart"/>
      <w:r>
        <w:t>АртКрафт</w:t>
      </w:r>
      <w:proofErr w:type="spellEnd"/>
      <w:r>
        <w:t>». ИНН 7814681961.</w:t>
      </w:r>
    </w:p>
    <w:p w:rsidR="00884229" w:rsidRDefault="00884229" w:rsidP="00884229">
      <w:pPr>
        <w:spacing w:after="0"/>
        <w:jc w:val="right"/>
      </w:pPr>
      <w:r>
        <w:t xml:space="preserve">197375, г. Санкт-Петербург, ул. </w:t>
      </w:r>
      <w:proofErr w:type="spellStart"/>
      <w:r>
        <w:t>Репищева</w:t>
      </w:r>
      <w:proofErr w:type="spellEnd"/>
      <w:r>
        <w:t xml:space="preserve"> дом 14, </w:t>
      </w:r>
    </w:p>
    <w:p w:rsidR="00884229" w:rsidRDefault="00884229" w:rsidP="00884229">
      <w:pPr>
        <w:spacing w:after="0"/>
        <w:jc w:val="right"/>
      </w:pPr>
      <w:r>
        <w:t>литера АП, помещение 1Н.</w:t>
      </w:r>
    </w:p>
    <w:p w:rsidR="00884229" w:rsidRPr="00D94EBF" w:rsidRDefault="00884229" w:rsidP="00884229">
      <w:pPr>
        <w:spacing w:after="0"/>
        <w:jc w:val="center"/>
        <w:rPr>
          <w:b/>
        </w:rPr>
      </w:pPr>
    </w:p>
    <w:p w:rsidR="00D94EBF" w:rsidRDefault="00D94EBF" w:rsidP="00884229">
      <w:pPr>
        <w:spacing w:after="0"/>
      </w:pPr>
    </w:p>
    <w:p w:rsidR="00D94EBF" w:rsidRDefault="00D94EBF" w:rsidP="00884229">
      <w:pPr>
        <w:spacing w:after="0"/>
      </w:pPr>
      <w:r w:rsidRPr="00D94EBF">
        <w:rPr>
          <w:noProof/>
          <w:lang w:eastAsia="ru-RU"/>
        </w:rPr>
        <w:drawing>
          <wp:inline distT="0" distB="0" distL="0" distR="0" wp14:anchorId="34576950" wp14:editId="186FEEA4">
            <wp:extent cx="2950646" cy="3336966"/>
            <wp:effectExtent l="0" t="0" r="2540" b="0"/>
            <wp:docPr id="1" name="Рисунок 1" descr="C:\Users\marke\Desktop\Оксана\МАРКЕТПЛЕЙСЫ\материалы для маркетплейсы\стул Drop - Scoob\Gre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\Desktop\Оксана\МАРКЕТПЛЕЙСЫ\материалы для маркетплейсы\стул Drop - Scoob\Grey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7" t="13250" r="16058" b="12713"/>
                    <a:stretch/>
                  </pic:blipFill>
                  <pic:spPr bwMode="auto">
                    <a:xfrm>
                      <a:off x="0" y="0"/>
                      <a:ext cx="2959319" cy="33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4229" w:rsidRPr="008842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84229" w:rsidRPr="00884229">
        <w:rPr>
          <w:noProof/>
          <w:lang w:eastAsia="ru-RU"/>
        </w:rPr>
        <w:drawing>
          <wp:inline distT="0" distB="0" distL="0" distR="0">
            <wp:extent cx="3042478" cy="3341830"/>
            <wp:effectExtent l="0" t="0" r="5715" b="0"/>
            <wp:docPr id="10" name="Рисунок 10" descr="C:\Users\marke\Desktop\Оксана\МАРКЕТПЛЕЙСЫ\материалы для маркетплейсы\стул Drop - Scoob\Blackwoo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ke\Desktop\Оксана\МАРКЕТПЛЕЙСЫ\материалы для маркетплейсы\стул Drop - Scoob\Blackwood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7" t="12230" r="16949" b="13339"/>
                    <a:stretch/>
                  </pic:blipFill>
                  <pic:spPr bwMode="auto">
                    <a:xfrm>
                      <a:off x="0" y="0"/>
                      <a:ext cx="3057084" cy="33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EBF" w:rsidRDefault="00D94EBF" w:rsidP="00884229">
      <w:pPr>
        <w:spacing w:after="0"/>
        <w:jc w:val="center"/>
      </w:pPr>
    </w:p>
    <w:p w:rsidR="00884229" w:rsidRDefault="00884229" w:rsidP="00884229">
      <w:pPr>
        <w:spacing w:after="0"/>
        <w:jc w:val="both"/>
      </w:pPr>
    </w:p>
    <w:p w:rsidR="00884229" w:rsidRPr="00884229" w:rsidRDefault="00D94EBF" w:rsidP="00884229">
      <w:pPr>
        <w:spacing w:after="0"/>
        <w:jc w:val="both"/>
      </w:pPr>
      <w:r w:rsidRPr="00D94EBF">
        <w:t xml:space="preserve">Стул на </w:t>
      </w:r>
      <w:proofErr w:type="spellStart"/>
      <w:r w:rsidRPr="00D94EBF">
        <w:t>металлокаркасе</w:t>
      </w:r>
      <w:proofErr w:type="spellEnd"/>
      <w:r w:rsidRPr="00D94EBF">
        <w:t xml:space="preserve"> «</w:t>
      </w:r>
      <w:proofErr w:type="spellStart"/>
      <w:r w:rsidRPr="00D94EBF">
        <w:t>Drop</w:t>
      </w:r>
      <w:proofErr w:type="spellEnd"/>
      <w:r w:rsidRPr="00D94EBF">
        <w:t>»</w:t>
      </w:r>
      <w:r>
        <w:t xml:space="preserve"> (далее по тексту – стул или изделие) предназначен для </w:t>
      </w:r>
      <w:r w:rsidR="00E629D2">
        <w:t xml:space="preserve">использования в жилых, административных и коммерческих помещениях: обеденный стул, стул для посетителей, конференц-кресло. </w:t>
      </w:r>
      <w:r w:rsidR="00884229">
        <w:t xml:space="preserve"> Стул выпускается в 2-х модификациях: </w:t>
      </w:r>
      <w:r w:rsidR="00884229">
        <w:rPr>
          <w:lang w:val="en-BZ"/>
        </w:rPr>
        <w:t>SS</w:t>
      </w:r>
      <w:r w:rsidR="00884229" w:rsidRPr="00884229">
        <w:t xml:space="preserve"> – </w:t>
      </w:r>
      <w:r w:rsidR="00884229">
        <w:t xml:space="preserve">мягкая обивка сиденья и спинки, </w:t>
      </w:r>
      <w:r w:rsidR="00884229">
        <w:rPr>
          <w:lang w:val="en-BZ"/>
        </w:rPr>
        <w:t>PP</w:t>
      </w:r>
      <w:r w:rsidR="00884229">
        <w:t xml:space="preserve"> – фанера</w:t>
      </w:r>
      <w:r w:rsidR="00AE310E">
        <w:t xml:space="preserve"> из шпона дуба</w:t>
      </w:r>
      <w:r w:rsidR="00884229">
        <w:t xml:space="preserve"> на спинке и сидении.</w:t>
      </w:r>
      <w:r w:rsidR="00884229" w:rsidRPr="00884229">
        <w:t xml:space="preserve"> </w:t>
      </w:r>
      <w:r w:rsidR="00884229">
        <w:t>Поставляются в сборе.</w:t>
      </w:r>
    </w:p>
    <w:p w:rsidR="00D94EBF" w:rsidRDefault="00E629D2" w:rsidP="00884229">
      <w:pPr>
        <w:spacing w:after="0"/>
        <w:jc w:val="both"/>
      </w:pPr>
      <w:r>
        <w:t xml:space="preserve">Стулья </w:t>
      </w:r>
      <w:proofErr w:type="spellStart"/>
      <w:r>
        <w:t>стопируются</w:t>
      </w:r>
      <w:proofErr w:type="spellEnd"/>
      <w:r w:rsidR="0017562E">
        <w:t xml:space="preserve"> / штабелируются</w:t>
      </w:r>
      <w:r>
        <w:t>, до 6 штук</w:t>
      </w:r>
      <w:r w:rsidR="00906B70">
        <w:t xml:space="preserve"> максимум</w:t>
      </w:r>
      <w:r>
        <w:t>.</w:t>
      </w:r>
    </w:p>
    <w:p w:rsidR="00AE310E" w:rsidRDefault="00AE310E" w:rsidP="00884229">
      <w:pPr>
        <w:spacing w:after="0"/>
        <w:jc w:val="both"/>
      </w:pPr>
    </w:p>
    <w:p w:rsidR="00884229" w:rsidRPr="0017562E" w:rsidRDefault="00884229" w:rsidP="00884229">
      <w:pPr>
        <w:spacing w:after="0"/>
        <w:jc w:val="both"/>
      </w:pPr>
      <w:r w:rsidRPr="00906B70">
        <w:t>Каркас выполнен из металлической трубы сечением 25х2 мм.</w:t>
      </w:r>
      <w:r>
        <w:t xml:space="preserve"> </w:t>
      </w:r>
      <w:proofErr w:type="spellStart"/>
      <w:r>
        <w:t>Металлокаркас</w:t>
      </w:r>
      <w:proofErr w:type="spellEnd"/>
      <w:r>
        <w:t xml:space="preserve"> может быть выполнен в хроме или окрашен порошковой краской в любом цвете по системе </w:t>
      </w:r>
      <w:r>
        <w:rPr>
          <w:lang w:val="en-BZ"/>
        </w:rPr>
        <w:t>RAL</w:t>
      </w:r>
      <w:r w:rsidRPr="0017562E">
        <w:t>.</w:t>
      </w:r>
      <w:r w:rsidRPr="00906B70">
        <w:t xml:space="preserve"> Порошково</w:t>
      </w:r>
      <w:r>
        <w:t>е</w:t>
      </w:r>
      <w:r w:rsidRPr="00906B70">
        <w:t xml:space="preserve"> полимерное покрытие по ГОСТ 9.410-88. </w:t>
      </w:r>
    </w:p>
    <w:p w:rsidR="00884229" w:rsidRDefault="00884229" w:rsidP="00884229">
      <w:pPr>
        <w:spacing w:after="0"/>
        <w:jc w:val="both"/>
      </w:pPr>
      <w:r w:rsidRPr="00906B70">
        <w:t>Сварные швы по ГОСТ 14771-76. Подготовка поверхности по ГОСТ Р ИСО 8501-1-2014.</w:t>
      </w:r>
    </w:p>
    <w:p w:rsidR="00884229" w:rsidRDefault="00884229" w:rsidP="00884229">
      <w:pPr>
        <w:spacing w:after="0"/>
        <w:jc w:val="both"/>
      </w:pPr>
      <w:r w:rsidRPr="00906B70">
        <w:t xml:space="preserve">Установлены пластиковые обхватывающие подпятники, пластиковые заглушки на спинке. Под сидением установлены пластиковые </w:t>
      </w:r>
      <w:proofErr w:type="spellStart"/>
      <w:r w:rsidRPr="00906B70">
        <w:t>проставки</w:t>
      </w:r>
      <w:proofErr w:type="spellEnd"/>
      <w:r w:rsidRPr="00906B70">
        <w:t xml:space="preserve"> для избегания царапин при </w:t>
      </w:r>
      <w:proofErr w:type="spellStart"/>
      <w:r w:rsidRPr="00906B70">
        <w:t>стопировании</w:t>
      </w:r>
      <w:proofErr w:type="spellEnd"/>
      <w:r w:rsidRPr="00906B70">
        <w:t xml:space="preserve"> стульев. </w:t>
      </w:r>
    </w:p>
    <w:p w:rsidR="00AE310E" w:rsidRDefault="00AE310E" w:rsidP="00884229">
      <w:pPr>
        <w:spacing w:after="0"/>
        <w:jc w:val="both"/>
      </w:pPr>
    </w:p>
    <w:p w:rsidR="00884229" w:rsidRDefault="00AE310E" w:rsidP="00884229">
      <w:pPr>
        <w:spacing w:after="0"/>
        <w:jc w:val="both"/>
      </w:pPr>
      <w:r>
        <w:t>Стул</w:t>
      </w:r>
      <w:r w:rsidR="00884229" w:rsidRPr="00884229">
        <w:t xml:space="preserve"> «</w:t>
      </w:r>
      <w:proofErr w:type="spellStart"/>
      <w:r w:rsidR="00884229" w:rsidRPr="00884229">
        <w:t>Drop</w:t>
      </w:r>
      <w:proofErr w:type="spellEnd"/>
      <w:r w:rsidR="00884229" w:rsidRPr="00884229">
        <w:t xml:space="preserve">» SS </w:t>
      </w:r>
      <w:r w:rsidR="00884229">
        <w:t>и</w:t>
      </w:r>
      <w:r w:rsidR="0017562E">
        <w:t xml:space="preserve">зготавливается на </w:t>
      </w:r>
      <w:proofErr w:type="spellStart"/>
      <w:r w:rsidR="0017562E">
        <w:t>металлокаркасе</w:t>
      </w:r>
      <w:proofErr w:type="spellEnd"/>
      <w:r w:rsidR="0017562E">
        <w:t xml:space="preserve"> с мягкими элементами спинки и сидения. </w:t>
      </w:r>
    </w:p>
    <w:p w:rsidR="00884229" w:rsidRDefault="00906B70" w:rsidP="00884229">
      <w:pPr>
        <w:spacing w:after="0"/>
        <w:jc w:val="both"/>
      </w:pPr>
      <w:r w:rsidRPr="00906B70">
        <w:t xml:space="preserve">Сидение и спинка изготовлены из </w:t>
      </w:r>
      <w:r w:rsidR="00AE310E">
        <w:t xml:space="preserve">березовой </w:t>
      </w:r>
      <w:r w:rsidRPr="00906B70">
        <w:t>фанеры толщиной 8 мм, оббитой тканью</w:t>
      </w:r>
      <w:r w:rsidR="00B56869">
        <w:t xml:space="preserve"> (100% </w:t>
      </w:r>
      <w:r w:rsidR="00B56869">
        <w:t>полиэстер</w:t>
      </w:r>
      <w:r w:rsidR="00B56869">
        <w:t xml:space="preserve"> либо </w:t>
      </w:r>
      <w:r w:rsidR="00AE310E">
        <w:t>полиэстер с добавками)</w:t>
      </w:r>
      <w:r w:rsidRPr="00906B70">
        <w:t xml:space="preserve">, с наполнителем </w:t>
      </w:r>
      <w:r w:rsidR="00B56869">
        <w:t>ППУ EL 2545 толщиной 20 мм</w:t>
      </w:r>
      <w:r w:rsidRPr="00906B70">
        <w:t xml:space="preserve">. В фанеру установлены забивные гайки DIN 1624 М6, 8 шт. Для спинки используются 4 винта ISO 7380-1 М6х30, для сидения 4 винта DIN 912 М6х35. </w:t>
      </w:r>
    </w:p>
    <w:p w:rsidR="00AE310E" w:rsidRDefault="00AE310E" w:rsidP="00AE310E">
      <w:pPr>
        <w:spacing w:after="0"/>
        <w:jc w:val="both"/>
      </w:pPr>
    </w:p>
    <w:p w:rsidR="00AE310E" w:rsidRPr="00AE310E" w:rsidRDefault="00AE310E" w:rsidP="00AE310E">
      <w:pPr>
        <w:spacing w:after="0"/>
        <w:jc w:val="both"/>
      </w:pPr>
      <w:r w:rsidRPr="00AE310E">
        <w:t>С</w:t>
      </w:r>
      <w:r w:rsidRPr="00AE310E">
        <w:t xml:space="preserve">идение и спинка </w:t>
      </w:r>
      <w:r>
        <w:t xml:space="preserve">стула </w:t>
      </w:r>
      <w:r>
        <w:t>«</w:t>
      </w:r>
      <w:proofErr w:type="spellStart"/>
      <w:r>
        <w:t>Drop</w:t>
      </w:r>
      <w:proofErr w:type="spellEnd"/>
      <w:r>
        <w:t>» РР</w:t>
      </w:r>
      <w:r w:rsidRPr="00884229">
        <w:t xml:space="preserve"> </w:t>
      </w:r>
      <w:r w:rsidRPr="00AE310E">
        <w:t xml:space="preserve">изготовлены из </w:t>
      </w:r>
      <w:proofErr w:type="spellStart"/>
      <w:r w:rsidRPr="00AE310E">
        <w:t>шпонированной</w:t>
      </w:r>
      <w:proofErr w:type="spellEnd"/>
      <w:r w:rsidRPr="00AE310E">
        <w:t xml:space="preserve"> крашенной фанеры толщиной 12 мм. В фанеру установлены мебельные металлические </w:t>
      </w:r>
      <w:proofErr w:type="spellStart"/>
      <w:r w:rsidRPr="00AE310E">
        <w:t>футорки</w:t>
      </w:r>
      <w:proofErr w:type="spellEnd"/>
      <w:r w:rsidRPr="00AE310E">
        <w:t xml:space="preserve"> М6, 8 шт. Для спинки используются 4 винта ISO 7380-1 М6х30, для сидения 4 винта DIN 912 М6х35.</w:t>
      </w:r>
    </w:p>
    <w:p w:rsidR="00906B70" w:rsidRDefault="00906B70" w:rsidP="00884229">
      <w:pPr>
        <w:spacing w:after="0"/>
        <w:jc w:val="both"/>
      </w:pPr>
      <w:r w:rsidRPr="00906B70">
        <w:lastRenderedPageBreak/>
        <w:t>Стул упакован</w:t>
      </w:r>
      <w:r w:rsidR="00AE310E">
        <w:t xml:space="preserve"> в воздушно-пузырьковую пленку, </w:t>
      </w:r>
      <w:proofErr w:type="spellStart"/>
      <w:r w:rsidR="00AE310E">
        <w:t>металлокаркас</w:t>
      </w:r>
      <w:proofErr w:type="spellEnd"/>
      <w:r w:rsidR="00AE310E">
        <w:t xml:space="preserve"> обернут упаковочным поролоном</w:t>
      </w:r>
      <w:r w:rsidRPr="00906B70">
        <w:t xml:space="preserve">. В упаковке 1 стул, либо стопка из </w:t>
      </w:r>
      <w:r w:rsidR="00AE310E">
        <w:t>2,</w:t>
      </w:r>
      <w:r>
        <w:t xml:space="preserve"> </w:t>
      </w:r>
      <w:r w:rsidRPr="00906B70">
        <w:t>4 стульев.</w:t>
      </w:r>
    </w:p>
    <w:p w:rsidR="00884229" w:rsidRDefault="00884229" w:rsidP="00884229">
      <w:pPr>
        <w:spacing w:after="0"/>
        <w:jc w:val="both"/>
      </w:pPr>
    </w:p>
    <w:p w:rsidR="00906B70" w:rsidRDefault="00906B70" w:rsidP="00884229">
      <w:pPr>
        <w:spacing w:after="0"/>
        <w:jc w:val="both"/>
      </w:pPr>
      <w:r w:rsidRPr="00906B70">
        <w:t xml:space="preserve">Габаритные размеры 520х440х810 мм. </w:t>
      </w:r>
    </w:p>
    <w:p w:rsidR="00906B70" w:rsidRDefault="00906B70" w:rsidP="00884229">
      <w:pPr>
        <w:spacing w:after="0"/>
        <w:jc w:val="both"/>
      </w:pPr>
      <w:r w:rsidRPr="00906B70">
        <w:t xml:space="preserve">Высота сидения 470 мм. </w:t>
      </w:r>
    </w:p>
    <w:p w:rsidR="00906B70" w:rsidRDefault="00906B70" w:rsidP="00884229">
      <w:pPr>
        <w:spacing w:after="0"/>
        <w:jc w:val="both"/>
      </w:pPr>
      <w:r w:rsidRPr="00906B70">
        <w:t xml:space="preserve">Масса стула 6 кг. </w:t>
      </w:r>
    </w:p>
    <w:p w:rsidR="00906B70" w:rsidRDefault="00906B70" w:rsidP="00884229">
      <w:pPr>
        <w:spacing w:after="0"/>
        <w:jc w:val="both"/>
      </w:pPr>
      <w:r w:rsidRPr="00906B70">
        <w:t xml:space="preserve">Максимально допустимая нагрузка на посадочное место – 120 кг, рекомендуемая эксплуатационная нагрузка – 90 кг. </w:t>
      </w:r>
    </w:p>
    <w:p w:rsidR="00906B70" w:rsidRDefault="00906B70" w:rsidP="00884229">
      <w:pPr>
        <w:spacing w:after="0"/>
        <w:jc w:val="both"/>
      </w:pPr>
    </w:p>
    <w:p w:rsidR="00906B70" w:rsidRDefault="00424D36" w:rsidP="00884229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1922D57C" wp14:editId="6864A998">
            <wp:extent cx="5314950" cy="341332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8404" cy="341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29" w:rsidRDefault="00884229" w:rsidP="00884229">
      <w:pPr>
        <w:spacing w:after="0"/>
        <w:jc w:val="both"/>
      </w:pPr>
    </w:p>
    <w:p w:rsidR="00884229" w:rsidRDefault="00884229" w:rsidP="00884229">
      <w:pPr>
        <w:spacing w:after="0"/>
        <w:jc w:val="both"/>
      </w:pPr>
    </w:p>
    <w:p w:rsidR="00884229" w:rsidRDefault="00884229" w:rsidP="00884229">
      <w:pPr>
        <w:spacing w:after="0"/>
        <w:jc w:val="both"/>
      </w:pPr>
    </w:p>
    <w:p w:rsidR="00884229" w:rsidRDefault="00884229" w:rsidP="00884229">
      <w:pPr>
        <w:spacing w:after="0"/>
        <w:jc w:val="both"/>
      </w:pPr>
    </w:p>
    <w:p w:rsidR="00884229" w:rsidRDefault="00906B70" w:rsidP="00884229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CB2B38" wp14:editId="2545FEFA">
            <wp:simplePos x="0" y="0"/>
            <wp:positionH relativeFrom="column">
              <wp:posOffset>3162300</wp:posOffset>
            </wp:positionH>
            <wp:positionV relativeFrom="paragraph">
              <wp:posOffset>139065</wp:posOffset>
            </wp:positionV>
            <wp:extent cx="2152650" cy="236419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36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9538B93" wp14:editId="651E3634">
            <wp:extent cx="2461260" cy="3238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3398" cy="325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29" w:rsidRDefault="00884229" w:rsidP="00884229">
      <w:pPr>
        <w:spacing w:after="0"/>
        <w:jc w:val="both"/>
      </w:pPr>
      <w:r>
        <w:lastRenderedPageBreak/>
        <w:t>Изготовитель гарантирует соответствие изделия требованиям технических условий при соблюдении условий его транспортирования, хранения, сборки и эксплуатации. Гарантийный срок эксплуатации – 12 месяцев со дня продажи. Изготовитель не несет ответственности и не возмещает ущерба за дефекты, возникшие по вине потребителя или торгующей организации, при нарушении правил транспортирования и хранения, некомплектности изделия и несоблюдения требований настоящего паспорта.</w:t>
      </w:r>
    </w:p>
    <w:p w:rsidR="00906B70" w:rsidRDefault="00906B70" w:rsidP="00884229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74DEBA71" wp14:editId="42A4A463">
            <wp:extent cx="6188710" cy="3423920"/>
            <wp:effectExtent l="0" t="0" r="254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B70" w:rsidRDefault="00906B70" w:rsidP="00884229">
      <w:pPr>
        <w:spacing w:after="0"/>
        <w:jc w:val="center"/>
      </w:pPr>
    </w:p>
    <w:p w:rsidR="00947DC3" w:rsidRDefault="00947DC3" w:rsidP="00947DC3">
      <w:pPr>
        <w:spacing w:after="0"/>
        <w:jc w:val="right"/>
      </w:pPr>
      <w:r>
        <w:t>08.07.2022 г.</w:t>
      </w:r>
      <w:bookmarkStart w:id="0" w:name="_GoBack"/>
      <w:bookmarkEnd w:id="0"/>
    </w:p>
    <w:sectPr w:rsidR="00947DC3" w:rsidSect="0088422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72441"/>
    <w:multiLevelType w:val="hybridMultilevel"/>
    <w:tmpl w:val="779A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BF"/>
    <w:rsid w:val="0017562E"/>
    <w:rsid w:val="00424D36"/>
    <w:rsid w:val="004A14D4"/>
    <w:rsid w:val="00884229"/>
    <w:rsid w:val="00906B70"/>
    <w:rsid w:val="00947DC3"/>
    <w:rsid w:val="00AE310E"/>
    <w:rsid w:val="00B56869"/>
    <w:rsid w:val="00D94EBF"/>
    <w:rsid w:val="00E053E6"/>
    <w:rsid w:val="00E6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7651"/>
  <w15:chartTrackingRefBased/>
  <w15:docId w15:val="{151C0B58-C7C0-45CC-A159-9344C29D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Голенская</dc:creator>
  <cp:keywords/>
  <dc:description/>
  <cp:lastModifiedBy>Оксана Голенская</cp:lastModifiedBy>
  <cp:revision>8</cp:revision>
  <dcterms:created xsi:type="dcterms:W3CDTF">2022-07-08T09:23:00Z</dcterms:created>
  <dcterms:modified xsi:type="dcterms:W3CDTF">2022-07-08T11:33:00Z</dcterms:modified>
</cp:coreProperties>
</file>